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1F6" w:rsidRPr="00A43369" w:rsidRDefault="006C51F6" w:rsidP="00CB0524">
      <w:pPr>
        <w:ind w:left="4962"/>
        <w:outlineLvl w:val="0"/>
        <w:rPr>
          <w:sz w:val="32"/>
          <w:szCs w:val="32"/>
          <w:lang w:val="uk-UA"/>
        </w:rPr>
      </w:pPr>
      <w:r w:rsidRPr="00A43369">
        <w:rPr>
          <w:sz w:val="32"/>
          <w:szCs w:val="32"/>
          <w:lang w:val="uk-UA"/>
        </w:rPr>
        <w:t>ЗАТВЕРДЖЕНО</w:t>
      </w:r>
    </w:p>
    <w:p w:rsidR="00CB0524" w:rsidRDefault="00CB0524" w:rsidP="00CB0524">
      <w:pPr>
        <w:ind w:left="4962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6C51F6" w:rsidRPr="00A43369">
        <w:rPr>
          <w:sz w:val="28"/>
          <w:szCs w:val="28"/>
          <w:lang w:val="uk-UA"/>
        </w:rPr>
        <w:t>ішенням</w:t>
      </w:r>
      <w:r>
        <w:rPr>
          <w:sz w:val="28"/>
          <w:szCs w:val="28"/>
          <w:lang w:val="uk-UA"/>
        </w:rPr>
        <w:t xml:space="preserve"> сесії </w:t>
      </w:r>
      <w:r w:rsidR="006C51F6" w:rsidRPr="00A43369">
        <w:rPr>
          <w:sz w:val="28"/>
          <w:szCs w:val="28"/>
          <w:lang w:val="uk-UA"/>
        </w:rPr>
        <w:t>Магдалинівської</w:t>
      </w:r>
    </w:p>
    <w:p w:rsidR="006C51F6" w:rsidRPr="00CB0524" w:rsidRDefault="006C51F6" w:rsidP="00CB0524">
      <w:pPr>
        <w:ind w:left="4962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селищної ради</w:t>
      </w:r>
      <w:r w:rsidRPr="00A43369">
        <w:rPr>
          <w:sz w:val="28"/>
          <w:szCs w:val="28"/>
          <w:lang w:val="uk-UA"/>
        </w:rPr>
        <w:t xml:space="preserve"> </w:t>
      </w:r>
      <w:r w:rsidR="00CB0524">
        <w:rPr>
          <w:sz w:val="28"/>
          <w:szCs w:val="28"/>
          <w:lang w:val="en-US"/>
        </w:rPr>
        <w:t>VIII</w:t>
      </w:r>
      <w:r w:rsidR="00CB0524">
        <w:rPr>
          <w:sz w:val="28"/>
          <w:szCs w:val="28"/>
          <w:lang w:val="uk-UA"/>
        </w:rPr>
        <w:t xml:space="preserve"> скликання</w:t>
      </w:r>
    </w:p>
    <w:p w:rsidR="006C51F6" w:rsidRPr="00A43369" w:rsidRDefault="00CB0524" w:rsidP="00CB0524">
      <w:pPr>
        <w:ind w:left="4962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№ 2379-13/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  <w:lang w:val="uk-UA"/>
        </w:rPr>
        <w:t xml:space="preserve"> від 21.12.</w:t>
      </w:r>
      <w:r w:rsidR="006C51F6">
        <w:rPr>
          <w:sz w:val="28"/>
          <w:szCs w:val="28"/>
          <w:lang w:val="uk-UA"/>
        </w:rPr>
        <w:t xml:space="preserve">2021 р. </w:t>
      </w:r>
    </w:p>
    <w:p w:rsidR="006C51F6" w:rsidRPr="00A43369" w:rsidRDefault="006C51F6" w:rsidP="006801B3">
      <w:pPr>
        <w:rPr>
          <w:rFonts w:eastAsia="SimSun"/>
          <w:lang w:val="uk-UA"/>
        </w:rPr>
      </w:pPr>
    </w:p>
    <w:p w:rsidR="006C51F6" w:rsidRPr="00A43369" w:rsidRDefault="006C51F6" w:rsidP="006801B3">
      <w:pPr>
        <w:rPr>
          <w:rFonts w:eastAsia="SimSun"/>
          <w:lang w:val="uk-UA"/>
        </w:rPr>
      </w:pPr>
    </w:p>
    <w:p w:rsidR="006C51F6" w:rsidRPr="00A43369" w:rsidRDefault="006C51F6" w:rsidP="006801B3">
      <w:pPr>
        <w:rPr>
          <w:rFonts w:eastAsia="SimSun"/>
          <w:lang w:val="uk-UA"/>
        </w:rPr>
      </w:pPr>
    </w:p>
    <w:p w:rsidR="006C51F6" w:rsidRPr="00A43369" w:rsidRDefault="006C51F6" w:rsidP="006801B3">
      <w:pPr>
        <w:rPr>
          <w:rFonts w:eastAsia="SimSun"/>
          <w:lang w:val="uk-UA"/>
        </w:rPr>
      </w:pPr>
    </w:p>
    <w:p w:rsidR="006C51F6" w:rsidRPr="00A43369" w:rsidRDefault="006C51F6" w:rsidP="006801B3">
      <w:pPr>
        <w:rPr>
          <w:rFonts w:eastAsia="SimSun"/>
          <w:lang w:val="uk-UA"/>
        </w:rPr>
      </w:pPr>
    </w:p>
    <w:p w:rsidR="006C51F6" w:rsidRDefault="006C51F6" w:rsidP="006801B3">
      <w:pPr>
        <w:rPr>
          <w:rFonts w:eastAsia="SimSun"/>
          <w:lang w:val="uk-UA"/>
        </w:rPr>
      </w:pPr>
    </w:p>
    <w:p w:rsidR="006C51F6" w:rsidRDefault="006C51F6" w:rsidP="006801B3">
      <w:pPr>
        <w:rPr>
          <w:rFonts w:eastAsia="SimSun"/>
          <w:lang w:val="uk-UA"/>
        </w:rPr>
      </w:pPr>
    </w:p>
    <w:p w:rsidR="006C51F6" w:rsidRPr="00A43369" w:rsidRDefault="006C51F6" w:rsidP="006801B3">
      <w:pPr>
        <w:rPr>
          <w:rFonts w:eastAsia="SimSun"/>
          <w:lang w:val="uk-UA"/>
        </w:rPr>
      </w:pPr>
      <w:bookmarkStart w:id="0" w:name="_GoBack"/>
      <w:bookmarkEnd w:id="0"/>
    </w:p>
    <w:p w:rsidR="006C51F6" w:rsidRDefault="006C51F6" w:rsidP="006801B3">
      <w:pPr>
        <w:rPr>
          <w:rFonts w:eastAsia="SimSun"/>
          <w:lang w:val="uk-UA"/>
        </w:rPr>
      </w:pPr>
    </w:p>
    <w:p w:rsidR="006C51F6" w:rsidRDefault="006C51F6" w:rsidP="006801B3">
      <w:pPr>
        <w:rPr>
          <w:rFonts w:eastAsia="SimSun"/>
          <w:lang w:val="uk-UA"/>
        </w:rPr>
      </w:pPr>
    </w:p>
    <w:p w:rsidR="006C51F6" w:rsidRDefault="006C51F6" w:rsidP="006801B3">
      <w:pPr>
        <w:rPr>
          <w:rFonts w:eastAsia="SimSun"/>
          <w:lang w:val="uk-UA"/>
        </w:rPr>
      </w:pPr>
    </w:p>
    <w:p w:rsidR="006C51F6" w:rsidRDefault="006C51F6" w:rsidP="006801B3">
      <w:pPr>
        <w:rPr>
          <w:rFonts w:eastAsia="SimSun"/>
          <w:lang w:val="uk-UA"/>
        </w:rPr>
      </w:pPr>
    </w:p>
    <w:p w:rsidR="006C51F6" w:rsidRPr="00A43369" w:rsidRDefault="006C51F6" w:rsidP="006801B3">
      <w:pPr>
        <w:rPr>
          <w:rFonts w:eastAsia="SimSun"/>
          <w:lang w:val="uk-UA"/>
        </w:rPr>
      </w:pPr>
    </w:p>
    <w:p w:rsidR="006C51F6" w:rsidRPr="00A43369" w:rsidRDefault="006C51F6" w:rsidP="006801B3">
      <w:pPr>
        <w:jc w:val="center"/>
        <w:rPr>
          <w:rFonts w:eastAsia="SimSun"/>
          <w:lang w:val="uk-UA"/>
        </w:rPr>
      </w:pPr>
    </w:p>
    <w:p w:rsidR="006C51F6" w:rsidRPr="00A43369" w:rsidRDefault="006C51F6" w:rsidP="002D1088">
      <w:pPr>
        <w:jc w:val="center"/>
        <w:outlineLvl w:val="0"/>
        <w:rPr>
          <w:b/>
          <w:sz w:val="48"/>
          <w:szCs w:val="48"/>
          <w:lang w:val="uk-UA"/>
        </w:rPr>
      </w:pPr>
      <w:r w:rsidRPr="00A43369">
        <w:rPr>
          <w:b/>
          <w:sz w:val="48"/>
          <w:szCs w:val="48"/>
          <w:lang w:val="uk-UA"/>
        </w:rPr>
        <w:t>СТАТУТ</w:t>
      </w:r>
    </w:p>
    <w:p w:rsidR="006C51F6" w:rsidRPr="00A43369" w:rsidRDefault="006C51F6" w:rsidP="006801B3">
      <w:pPr>
        <w:jc w:val="center"/>
        <w:rPr>
          <w:b/>
          <w:sz w:val="48"/>
          <w:szCs w:val="48"/>
          <w:lang w:val="uk-UA"/>
        </w:rPr>
      </w:pPr>
    </w:p>
    <w:p w:rsidR="006C51F6" w:rsidRPr="00A43369" w:rsidRDefault="006C51F6" w:rsidP="002D1088">
      <w:pPr>
        <w:jc w:val="center"/>
        <w:outlineLvl w:val="0"/>
        <w:rPr>
          <w:sz w:val="48"/>
          <w:szCs w:val="48"/>
          <w:lang w:val="uk-UA"/>
        </w:rPr>
      </w:pPr>
      <w:r w:rsidRPr="00A43369">
        <w:rPr>
          <w:sz w:val="48"/>
          <w:szCs w:val="48"/>
          <w:lang w:val="uk-UA"/>
        </w:rPr>
        <w:t xml:space="preserve">КОМУНАЛЬНОГО ЗАКЛАДУ </w:t>
      </w:r>
    </w:p>
    <w:p w:rsidR="006C51F6" w:rsidRPr="00A43369" w:rsidRDefault="006C51F6" w:rsidP="006801B3">
      <w:pPr>
        <w:jc w:val="center"/>
        <w:rPr>
          <w:sz w:val="48"/>
          <w:szCs w:val="48"/>
          <w:lang w:val="uk-UA"/>
        </w:rPr>
      </w:pPr>
      <w:r w:rsidRPr="00A43369">
        <w:rPr>
          <w:sz w:val="48"/>
          <w:szCs w:val="48"/>
          <w:lang w:val="uk-UA"/>
        </w:rPr>
        <w:t xml:space="preserve">„МАГДАЛИНІВСЬКИЙ  ІСТОРИКО-КРАЄЗНАВЧИЙ МУЗЕЙ ІМЕНІ  Д.Т.КУЛАКОВА”  </w:t>
      </w:r>
    </w:p>
    <w:p w:rsidR="006C51F6" w:rsidRPr="00A43369" w:rsidRDefault="006C51F6" w:rsidP="002D1088">
      <w:pPr>
        <w:jc w:val="center"/>
        <w:outlineLvl w:val="0"/>
        <w:rPr>
          <w:sz w:val="48"/>
          <w:szCs w:val="48"/>
          <w:lang w:val="uk-UA"/>
        </w:rPr>
      </w:pPr>
      <w:r w:rsidRPr="00A43369">
        <w:rPr>
          <w:sz w:val="48"/>
          <w:szCs w:val="48"/>
          <w:lang w:val="uk-UA"/>
        </w:rPr>
        <w:t xml:space="preserve"> МАГДАЛИНІВСЬКОЇ СЕЛИЩНОЇ  РАДИ</w:t>
      </w:r>
    </w:p>
    <w:p w:rsidR="006C51F6" w:rsidRPr="00A43369" w:rsidRDefault="006C51F6" w:rsidP="006801B3">
      <w:pPr>
        <w:jc w:val="center"/>
        <w:rPr>
          <w:rFonts w:eastAsia="SimSun"/>
          <w:sz w:val="48"/>
          <w:szCs w:val="48"/>
          <w:lang w:val="uk-UA"/>
        </w:rPr>
      </w:pPr>
      <w:r w:rsidRPr="00A43369">
        <w:rPr>
          <w:sz w:val="48"/>
          <w:szCs w:val="48"/>
          <w:lang w:val="uk-UA"/>
        </w:rPr>
        <w:t>(нова редакція)</w:t>
      </w:r>
    </w:p>
    <w:p w:rsidR="006C51F6" w:rsidRPr="00A43369" w:rsidRDefault="006C51F6" w:rsidP="006801B3">
      <w:pPr>
        <w:jc w:val="center"/>
        <w:rPr>
          <w:rFonts w:eastAsia="SimSun"/>
          <w:sz w:val="48"/>
          <w:szCs w:val="48"/>
          <w:lang w:val="uk-UA"/>
        </w:rPr>
      </w:pPr>
    </w:p>
    <w:p w:rsidR="006C51F6" w:rsidRPr="00A43369" w:rsidRDefault="006C51F6" w:rsidP="006801B3">
      <w:pPr>
        <w:jc w:val="center"/>
        <w:rPr>
          <w:rFonts w:eastAsia="SimSun"/>
          <w:sz w:val="32"/>
          <w:szCs w:val="32"/>
          <w:lang w:val="uk-UA"/>
        </w:rPr>
      </w:pPr>
    </w:p>
    <w:p w:rsidR="006C51F6" w:rsidRPr="00A43369" w:rsidRDefault="006C51F6" w:rsidP="006801B3">
      <w:pPr>
        <w:rPr>
          <w:rFonts w:eastAsia="SimSun"/>
          <w:lang w:val="uk-UA"/>
        </w:rPr>
      </w:pPr>
    </w:p>
    <w:p w:rsidR="006C51F6" w:rsidRPr="00A43369" w:rsidRDefault="006C51F6" w:rsidP="006801B3">
      <w:pPr>
        <w:jc w:val="center"/>
        <w:rPr>
          <w:rFonts w:eastAsia="SimSun"/>
          <w:lang w:val="uk-UA"/>
        </w:rPr>
      </w:pPr>
    </w:p>
    <w:p w:rsidR="006C51F6" w:rsidRPr="00A43369" w:rsidRDefault="006C51F6" w:rsidP="006801B3">
      <w:pPr>
        <w:rPr>
          <w:rFonts w:eastAsia="SimSun"/>
          <w:lang w:val="uk-UA"/>
        </w:rPr>
      </w:pPr>
    </w:p>
    <w:p w:rsidR="006C51F6" w:rsidRPr="00A43369" w:rsidRDefault="006C51F6" w:rsidP="006801B3">
      <w:pPr>
        <w:jc w:val="center"/>
        <w:rPr>
          <w:rFonts w:eastAsia="SimSun"/>
          <w:sz w:val="36"/>
          <w:szCs w:val="36"/>
          <w:lang w:val="uk-UA"/>
        </w:rPr>
      </w:pPr>
    </w:p>
    <w:p w:rsidR="006C51F6" w:rsidRPr="00A43369" w:rsidRDefault="006C51F6" w:rsidP="006801B3">
      <w:pPr>
        <w:jc w:val="center"/>
        <w:rPr>
          <w:rFonts w:eastAsia="SimSun"/>
          <w:sz w:val="36"/>
          <w:szCs w:val="36"/>
          <w:lang w:val="uk-UA"/>
        </w:rPr>
      </w:pPr>
    </w:p>
    <w:p w:rsidR="006C51F6" w:rsidRPr="00A43369" w:rsidRDefault="006C51F6" w:rsidP="006801B3">
      <w:pPr>
        <w:jc w:val="center"/>
        <w:rPr>
          <w:rFonts w:eastAsia="SimSun"/>
          <w:sz w:val="36"/>
          <w:szCs w:val="36"/>
          <w:lang w:val="uk-UA"/>
        </w:rPr>
      </w:pPr>
    </w:p>
    <w:p w:rsidR="006C51F6" w:rsidRPr="00A43369" w:rsidRDefault="006C51F6" w:rsidP="006801B3">
      <w:pPr>
        <w:jc w:val="center"/>
        <w:rPr>
          <w:sz w:val="36"/>
          <w:szCs w:val="36"/>
          <w:lang w:val="uk-UA"/>
        </w:rPr>
      </w:pPr>
    </w:p>
    <w:p w:rsidR="006C51F6" w:rsidRDefault="006C51F6" w:rsidP="006F0DFB">
      <w:pPr>
        <w:rPr>
          <w:sz w:val="36"/>
          <w:szCs w:val="36"/>
          <w:lang w:val="uk-UA"/>
        </w:rPr>
      </w:pPr>
    </w:p>
    <w:p w:rsidR="006C51F6" w:rsidRPr="00A43369" w:rsidRDefault="006C51F6" w:rsidP="006801B3">
      <w:pPr>
        <w:jc w:val="center"/>
        <w:rPr>
          <w:sz w:val="36"/>
          <w:szCs w:val="36"/>
          <w:lang w:val="uk-UA"/>
        </w:rPr>
      </w:pPr>
    </w:p>
    <w:p w:rsidR="006C51F6" w:rsidRPr="00A43369" w:rsidRDefault="006C51F6" w:rsidP="006801B3">
      <w:pPr>
        <w:jc w:val="center"/>
        <w:rPr>
          <w:sz w:val="36"/>
          <w:szCs w:val="36"/>
          <w:lang w:val="uk-UA"/>
        </w:rPr>
      </w:pPr>
    </w:p>
    <w:p w:rsidR="006C51F6" w:rsidRPr="000D6692" w:rsidRDefault="006C51F6" w:rsidP="006F0DFB">
      <w:pPr>
        <w:ind w:left="708" w:firstLine="708"/>
        <w:rPr>
          <w:rFonts w:eastAsia="SimSun"/>
          <w:b/>
          <w:sz w:val="28"/>
          <w:szCs w:val="28"/>
          <w:lang w:val="uk-UA"/>
        </w:rPr>
      </w:pPr>
      <w:r w:rsidRPr="000D6692">
        <w:rPr>
          <w:b/>
          <w:sz w:val="28"/>
          <w:szCs w:val="28"/>
          <w:lang w:val="uk-UA"/>
        </w:rPr>
        <w:t xml:space="preserve">                  смт. Магдалинівка </w:t>
      </w:r>
    </w:p>
    <w:p w:rsidR="006C51F6" w:rsidRPr="000D6692" w:rsidRDefault="006C51F6" w:rsidP="006F0DFB">
      <w:pPr>
        <w:outlineLvl w:val="0"/>
        <w:rPr>
          <w:rFonts w:eastAsia="SimSun"/>
          <w:b/>
          <w:sz w:val="28"/>
          <w:szCs w:val="28"/>
          <w:lang w:val="uk-UA"/>
        </w:rPr>
      </w:pPr>
      <w:r w:rsidRPr="000D6692">
        <w:rPr>
          <w:b/>
          <w:sz w:val="28"/>
          <w:szCs w:val="28"/>
          <w:lang w:val="uk-UA"/>
        </w:rPr>
        <w:t xml:space="preserve">                                       </w:t>
      </w:r>
      <w:r>
        <w:rPr>
          <w:b/>
          <w:sz w:val="28"/>
          <w:szCs w:val="28"/>
          <w:lang w:val="uk-UA"/>
        </w:rPr>
        <w:t xml:space="preserve">   </w:t>
      </w:r>
      <w:r w:rsidRPr="000D6692">
        <w:rPr>
          <w:b/>
          <w:sz w:val="28"/>
          <w:szCs w:val="28"/>
          <w:lang w:val="uk-UA"/>
        </w:rPr>
        <w:t xml:space="preserve">    2021 рік</w:t>
      </w:r>
    </w:p>
    <w:p w:rsidR="006C51F6" w:rsidRPr="00A43369" w:rsidRDefault="006C51F6" w:rsidP="00CB0524">
      <w:pPr>
        <w:outlineLvl w:val="0"/>
        <w:rPr>
          <w:rFonts w:eastAsia="SimSun"/>
          <w:sz w:val="36"/>
          <w:szCs w:val="36"/>
          <w:lang w:val="uk-UA"/>
        </w:rPr>
      </w:pPr>
      <w:r w:rsidRPr="00A43369">
        <w:rPr>
          <w:sz w:val="36"/>
          <w:szCs w:val="36"/>
          <w:lang w:val="uk-UA"/>
        </w:rPr>
        <w:tab/>
        <w:t xml:space="preserve">   </w:t>
      </w:r>
    </w:p>
    <w:p w:rsidR="006C51F6" w:rsidRPr="00B77B1D" w:rsidRDefault="006C51F6" w:rsidP="00BA56C5">
      <w:pPr>
        <w:pStyle w:val="5"/>
        <w:spacing w:before="0" w:after="200"/>
        <w:ind w:right="175" w:firstLine="709"/>
        <w:jc w:val="both"/>
        <w:rPr>
          <w:rStyle w:val="Strong1"/>
          <w:rFonts w:ascii="Times New Roman" w:hAnsi="Times New Roman" w:cs="Times New Roman"/>
          <w:bCs w:val="0"/>
          <w:sz w:val="28"/>
          <w:szCs w:val="28"/>
          <w:lang w:val="uk-UA"/>
        </w:rPr>
      </w:pPr>
      <w:r w:rsidRPr="00B77B1D">
        <w:rPr>
          <w:rStyle w:val="Strong1"/>
          <w:rFonts w:ascii="Times New Roman" w:hAnsi="Times New Roman" w:cs="Times New Roman"/>
          <w:bCs w:val="0"/>
          <w:sz w:val="28"/>
          <w:szCs w:val="28"/>
          <w:lang w:val="uk-UA"/>
        </w:rPr>
        <w:lastRenderedPageBreak/>
        <w:t xml:space="preserve">Цей статут є статутом комунального закладу  </w:t>
      </w:r>
      <w:proofErr w:type="spellStart"/>
      <w:r w:rsidRPr="00B77B1D">
        <w:rPr>
          <w:rStyle w:val="Strong1"/>
          <w:rFonts w:ascii="Times New Roman" w:hAnsi="Times New Roman" w:cs="Times New Roman"/>
          <w:bCs w:val="0"/>
          <w:sz w:val="28"/>
          <w:szCs w:val="28"/>
          <w:lang w:val="uk-UA"/>
        </w:rPr>
        <w:t>„Магдалинівський</w:t>
      </w:r>
      <w:proofErr w:type="spellEnd"/>
      <w:r w:rsidRPr="00B77B1D">
        <w:rPr>
          <w:rStyle w:val="Strong1"/>
          <w:rFonts w:ascii="Times New Roman" w:hAnsi="Times New Roman" w:cs="Times New Roman"/>
          <w:bCs w:val="0"/>
          <w:sz w:val="28"/>
          <w:szCs w:val="28"/>
          <w:lang w:val="uk-UA"/>
        </w:rPr>
        <w:t xml:space="preserve"> історико-краєзнавчий музей імені Д.Т.Кулакова” Магдалинівської селищної ради” викладеним в новій редакції, що затверджено на  сесії  селищної  ради   за № 45-02/VIII від 16 грудня 2020 року. Первинна реєстрація № 12061020000000754 від  16.04.2013 року, із змінами від 22.05.2018 р.</w:t>
      </w:r>
    </w:p>
    <w:p w:rsidR="006C51F6" w:rsidRPr="00B77B1D" w:rsidRDefault="006C51F6" w:rsidP="00A43369">
      <w:pPr>
        <w:pStyle w:val="5"/>
        <w:spacing w:before="0" w:after="200"/>
        <w:ind w:right="175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C51F6" w:rsidRPr="00B77B1D" w:rsidRDefault="006C51F6" w:rsidP="002D1088">
      <w:pPr>
        <w:pStyle w:val="a3"/>
        <w:spacing w:before="0" w:beforeAutospacing="0" w:after="0" w:afterAutospacing="0"/>
        <w:jc w:val="center"/>
        <w:outlineLvl w:val="0"/>
        <w:rPr>
          <w:b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t>1.ЗАГАЛЬНІ ПОЛОЖЕННЯ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1. Комунальний заклад «Магдалинівський  історико-краєзнавчий  музей імені Д.Т. Кулакова » є власністю Магдалинівської селищної ради (далі - Заклад) </w:t>
      </w:r>
    </w:p>
    <w:p w:rsidR="006C51F6" w:rsidRPr="00B77B1D" w:rsidRDefault="006C51F6" w:rsidP="00CD6650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Дані про орган управління: Магдалинівська селищна рада, код ЄДРПОУ 04338405, юридична адреса:  51100, Дніпропетровська область,</w:t>
      </w:r>
      <w:r>
        <w:rPr>
          <w:color w:val="000000"/>
          <w:sz w:val="28"/>
          <w:szCs w:val="28"/>
          <w:lang w:val="uk-UA"/>
        </w:rPr>
        <w:t xml:space="preserve"> Новомосковський район, </w:t>
      </w:r>
      <w:r w:rsidRPr="00B77B1D">
        <w:rPr>
          <w:color w:val="000000"/>
          <w:sz w:val="28"/>
          <w:szCs w:val="28"/>
          <w:lang w:val="uk-UA"/>
        </w:rPr>
        <w:t xml:space="preserve"> смт. Магдалинівка, вул.Центральна, 32 .</w:t>
      </w:r>
    </w:p>
    <w:p w:rsidR="006C51F6" w:rsidRPr="00B77B1D" w:rsidRDefault="006C51F6" w:rsidP="008450B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Заклад є закладом культури призначеним для вивчення, збереження та використання пам'яток матеріальної і духовної культури, прилучення громадян до надбань національної та світової історико-культурної спадщини.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Заклад  у своїй діяльності керується: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Конституцією України, Законами України "Про місцеве самоврядування в Україні", "Про музеї та музейну справу", "Про охорону культурної спадщини", "Про культуру", іншими законами України, а також Указами, розпорядженнями Президента України, постановами і розпорядженнями Кабінету Міністрів України, наказами Міністерства культури і туризму України, рішеннями Магдалинівської селищної ради, розпорядженнями голови Магдалинівської селищної ради, наказами відділу культури, національностей, релігій, туризму, молоді та спорту  Магдалинівської селищної ради та цим Статутом.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Організаційно-методичне забезпечення та впровадження державної політики в сфері культури і мистецтв Закладу здійснює Міністерство культури України, відділ культури, національностей, релігій, туризму, молоді та спорту Магдалинівської селищної ради. 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  <w:r w:rsidRPr="00B77B1D">
        <w:rPr>
          <w:color w:val="000000"/>
          <w:sz w:val="28"/>
          <w:szCs w:val="28"/>
          <w:lang w:val="uk-UA"/>
        </w:rPr>
        <w:t>1.2.Найменування Закладу: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Повне:  комунальний заклад «Магдалинівський історико-краєзнавчий  музей імені Д.Т. Кулакова» Магдалинівської селищної ради.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Скорочене: КЗ «Магдалинівський історико-краєзнавчий музей ім. Д.Т. Кулакова».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  <w:r w:rsidRPr="00B77B1D">
        <w:rPr>
          <w:color w:val="000000"/>
          <w:sz w:val="28"/>
          <w:szCs w:val="28"/>
          <w:lang w:val="uk-UA"/>
        </w:rPr>
        <w:t>1.3. Місце знаходження  Закладу: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вул. Центральна, 32а 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смт. Магдалинівка</w:t>
      </w:r>
      <w:r>
        <w:rPr>
          <w:color w:val="000000"/>
          <w:sz w:val="28"/>
          <w:szCs w:val="28"/>
          <w:lang w:val="uk-UA"/>
        </w:rPr>
        <w:t xml:space="preserve">, Новомосковський район, </w:t>
      </w:r>
      <w:r w:rsidRPr="00B77B1D">
        <w:rPr>
          <w:color w:val="000000"/>
          <w:sz w:val="28"/>
          <w:szCs w:val="28"/>
          <w:lang w:val="uk-UA"/>
        </w:rPr>
        <w:t> 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Дніпропетровська область Україна , 51100 </w:t>
      </w:r>
    </w:p>
    <w:p w:rsidR="006C51F6" w:rsidRPr="00B77B1D" w:rsidRDefault="006C51F6" w:rsidP="00B03F14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До складу Музею входить: Котовський музей (філія) . Адреса філії : с. </w:t>
      </w:r>
      <w:r>
        <w:rPr>
          <w:color w:val="000000"/>
          <w:sz w:val="28"/>
          <w:szCs w:val="28"/>
          <w:lang w:val="uk-UA"/>
        </w:rPr>
        <w:t>Котовка ,  вул.. Садова, 2/3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6C51F6" w:rsidRPr="00B77B1D" w:rsidRDefault="006C51F6" w:rsidP="00A43369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C51F6" w:rsidRPr="00B77B1D" w:rsidRDefault="006C51F6" w:rsidP="002D1088">
      <w:pPr>
        <w:pStyle w:val="a3"/>
        <w:spacing w:before="0" w:beforeAutospacing="0" w:after="0" w:afterAutospacing="0"/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lastRenderedPageBreak/>
        <w:t xml:space="preserve">2. </w:t>
      </w:r>
      <w:r w:rsidRPr="00B77B1D">
        <w:rPr>
          <w:b/>
          <w:color w:val="000000"/>
          <w:sz w:val="28"/>
          <w:szCs w:val="28"/>
          <w:lang w:val="uk-UA"/>
        </w:rPr>
        <w:t>МЕТА, ОСНОВНІ НАПРЯМКИ ДІЯЛЬНОСТІ ЗАКЛАДУ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left="708"/>
        <w:jc w:val="center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2.1.Заклад є неприбутковим, некомерційним та  культурно-освітнім.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</w:t>
      </w:r>
      <w:r w:rsidRPr="00B77B1D">
        <w:rPr>
          <w:color w:val="000000"/>
          <w:sz w:val="28"/>
          <w:szCs w:val="28"/>
          <w:lang w:val="uk-UA"/>
        </w:rPr>
        <w:t>2.2.Метою діяльності Закладу є: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реалізація державної політики у сфері збереження та популяризації пам'яток матеріальної і духовної спадщини України;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прилучення громадян до надбань національної і світової історико-культурної спадщини;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- формування патріотичної, активної громадянської позиції, національної гідності, історичної свідомості;                                                                        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сприяння духовному відродженню народу, підвищенню його культурного рівня, збереженню національної спадщини;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збір, збереження, наукове вивчення і пропагування пам’яток історії і культури народу України,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опанування міжнародним музейним досвідом та його впровадження в музейну практику.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     </w:t>
      </w:r>
      <w:r w:rsidRPr="00B77B1D">
        <w:rPr>
          <w:color w:val="000000"/>
          <w:sz w:val="28"/>
          <w:szCs w:val="28"/>
          <w:lang w:val="uk-UA"/>
        </w:rPr>
        <w:t>2.3. Основні напрямки діяльності Закладу: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2.3.1.Дослідна робота: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вивчення музейних предметів, які входять до музейного  фонду;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розробка концепції, перспективних та поточних планів комплектування фондів;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- виявлення та вивчення матеріалів з історії краю з найдавніших часів до сьогодення в державних архівах, </w:t>
      </w:r>
      <w:proofErr w:type="spellStart"/>
      <w:r w:rsidRPr="00B77B1D">
        <w:rPr>
          <w:color w:val="000000"/>
          <w:sz w:val="28"/>
          <w:szCs w:val="28"/>
          <w:lang w:val="uk-UA"/>
        </w:rPr>
        <w:t>архівах</w:t>
      </w:r>
      <w:proofErr w:type="spellEnd"/>
      <w:r w:rsidRPr="00B77B1D">
        <w:rPr>
          <w:color w:val="000000"/>
          <w:sz w:val="28"/>
          <w:szCs w:val="28"/>
          <w:lang w:val="uk-UA"/>
        </w:rPr>
        <w:t xml:space="preserve"> установ і організацій, в бібліотеках, фондах інших музеїв;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проведення наукових конференцій по краєзнавству та музеєзнавству.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2.3.2. Експозиційна робота: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створення та демонстрація експозицій та виставок відповідно до тематики Закладу;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2.3.3. Просвітницька робота: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тематичні та оглядові екскурсії;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гурткова робота;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заняття з циклу музейного всеобучу;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проведення факультативу «краєзнавство» для  освітніх закладів району.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проведення спільно з самодіяльними майстрами та музичними колективами фольклорно-етнографічних, побутово-історичних та інших заходів;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проведення вікторин, дискусій, ігор з краєзнавчої та історичної тематики.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     </w:t>
      </w:r>
      <w:r w:rsidRPr="00B77B1D">
        <w:rPr>
          <w:color w:val="000000"/>
          <w:sz w:val="28"/>
          <w:szCs w:val="28"/>
          <w:lang w:val="uk-UA"/>
        </w:rPr>
        <w:t>2.3.4.Фондова робота: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комплектування музейних колекцій  (збирання на різних об’єктах, безкоштовна передача, дарунки, закупівля);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- облік музейних предметів;  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розміщення та збереження музейних предметів у фондових сховищах та експозиціях;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проведення профілактичних заходів збереження музейних предметів.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    </w:t>
      </w:r>
      <w:r w:rsidRPr="00B77B1D">
        <w:rPr>
          <w:color w:val="000000"/>
          <w:sz w:val="28"/>
          <w:szCs w:val="28"/>
          <w:lang w:val="uk-UA"/>
        </w:rPr>
        <w:t>2.3.5. Видавнича діяльність: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видання збірників наукових праць,  каталогів, путівників, буклетів по експозиціям Закладу, історичних місцях і визначних пам’ятних об’єктах;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   </w:t>
      </w:r>
      <w:r w:rsidRPr="00B77B1D">
        <w:rPr>
          <w:color w:val="000000"/>
          <w:sz w:val="28"/>
          <w:szCs w:val="28"/>
          <w:lang w:val="uk-UA"/>
        </w:rPr>
        <w:t>2.3.6. Громадська робота: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lastRenderedPageBreak/>
        <w:t xml:space="preserve">- встановлення, підтримка зв’язку з вченими </w:t>
      </w:r>
      <w:proofErr w:type="spellStart"/>
      <w:r w:rsidRPr="00B77B1D">
        <w:rPr>
          <w:color w:val="000000"/>
          <w:sz w:val="28"/>
          <w:szCs w:val="28"/>
          <w:lang w:val="uk-UA"/>
        </w:rPr>
        <w:t>ВУЗів</w:t>
      </w:r>
      <w:proofErr w:type="spellEnd"/>
      <w:r w:rsidRPr="00B77B1D">
        <w:rPr>
          <w:color w:val="000000"/>
          <w:sz w:val="28"/>
          <w:szCs w:val="28"/>
          <w:lang w:val="uk-UA"/>
        </w:rPr>
        <w:t>, краєзнавцями, колекціонерами, старожилами, меценатами, любителями історії, старовини, закладами культури, громадськими об’єднаннями, товариствами, фондами, а також залучення їх до участі в роботі Закладу.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</w:t>
      </w:r>
      <w:r w:rsidRPr="00B77B1D">
        <w:rPr>
          <w:color w:val="000000"/>
          <w:sz w:val="28"/>
          <w:szCs w:val="28"/>
          <w:lang w:val="uk-UA"/>
        </w:rPr>
        <w:t>2.4. Заклад може здійснювати іншу діяльність, що відповідає його меті та завданням і не заборонена чинним законодавством.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</w:t>
      </w:r>
      <w:r w:rsidRPr="00B77B1D">
        <w:rPr>
          <w:color w:val="000000"/>
          <w:sz w:val="28"/>
          <w:szCs w:val="28"/>
          <w:lang w:val="uk-UA"/>
        </w:rPr>
        <w:t>2.5. Для здійснення видів  діяльності, що потребують ліцензування, Заклад отримує необхідні ліцензії у встановленому законодавством порядку.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 </w:t>
      </w:r>
      <w:r w:rsidRPr="00B77B1D">
        <w:rPr>
          <w:color w:val="000000"/>
          <w:sz w:val="28"/>
          <w:szCs w:val="28"/>
          <w:lang w:val="uk-UA"/>
        </w:rPr>
        <w:t>2.6.Форми роботи: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</w:t>
      </w:r>
      <w:r w:rsidRPr="00B77B1D">
        <w:rPr>
          <w:color w:val="000000"/>
          <w:sz w:val="28"/>
          <w:szCs w:val="28"/>
          <w:lang w:val="uk-UA"/>
        </w:rPr>
        <w:t>2.6.1.Заклад у своїй діяльності всебічно використовує як традиційні форми музейної роботи, так і сучасні світові досягнення в музейній  галузі.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</w:t>
      </w:r>
      <w:r w:rsidRPr="00B77B1D">
        <w:rPr>
          <w:color w:val="000000"/>
          <w:sz w:val="28"/>
          <w:szCs w:val="28"/>
          <w:lang w:val="uk-UA"/>
        </w:rPr>
        <w:t>2.6.2. Зміст та форми діяльності Закладу визначаються з урахуванням його профілю та досвіду кращих вітчизняних та зарубіжних музеїв.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</w:t>
      </w:r>
      <w:r w:rsidRPr="00B77B1D">
        <w:rPr>
          <w:color w:val="000000"/>
          <w:sz w:val="28"/>
          <w:szCs w:val="28"/>
          <w:lang w:val="uk-UA"/>
        </w:rPr>
        <w:t xml:space="preserve">2.6.3. Основними формами музейної   діяльності є:  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екскурсії по експозиції і  виставках Закладу;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лекції та бесіди;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тематичні заняття для відвідувачів;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наукові конференції, семінари, круглі столи;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організація роботи музейно-освітнього центру;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 зустрічі з діячами науки та мистецтв;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масові заходи та тематичні вечори.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</w:t>
      </w:r>
      <w:r w:rsidRPr="00B77B1D">
        <w:rPr>
          <w:color w:val="000000"/>
          <w:sz w:val="28"/>
          <w:szCs w:val="28"/>
          <w:lang w:val="uk-UA"/>
        </w:rPr>
        <w:t>2.6.4. Заклад вдосконалює роботу з обслуговування відвідувачів;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</w:t>
      </w:r>
      <w:r w:rsidRPr="00B77B1D">
        <w:rPr>
          <w:color w:val="000000"/>
          <w:sz w:val="28"/>
          <w:szCs w:val="28"/>
          <w:lang w:val="uk-UA"/>
        </w:rPr>
        <w:t>2.6.5.Заклад  веде облікову документацію і періодично підсумовує результати своєї роботи.</w:t>
      </w:r>
    </w:p>
    <w:p w:rsidR="006C51F6" w:rsidRPr="00B77B1D" w:rsidRDefault="006C51F6" w:rsidP="00B77B1D">
      <w:pPr>
        <w:pStyle w:val="a3"/>
        <w:tabs>
          <w:tab w:val="left" w:pos="72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</w:t>
      </w:r>
      <w:r w:rsidRPr="00B77B1D">
        <w:rPr>
          <w:color w:val="000000"/>
          <w:sz w:val="28"/>
          <w:szCs w:val="28"/>
          <w:lang w:val="uk-UA"/>
        </w:rPr>
        <w:t>2.6.6.Заклад розробляє власну концепцію розвитку,  вивчає зібрання, створює тематико-експозиційні плани, уніфіковані паспорти музейних експонатів, робить атрибуції, вивчає можливості поповнення та розвитку зібрання.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</w:t>
      </w:r>
      <w:r w:rsidRPr="00B77B1D">
        <w:rPr>
          <w:color w:val="000000"/>
          <w:sz w:val="28"/>
          <w:szCs w:val="28"/>
          <w:lang w:val="uk-UA"/>
        </w:rPr>
        <w:t>2.6.7. Заклад розробляє методику і техніку екскурсійної та лекційної роботи, проводить наукові соціологічні дослідження з питань ефективності музейних заходів, а також аналіз складу відвідувачів.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</w:t>
      </w:r>
      <w:r w:rsidRPr="00B77B1D">
        <w:rPr>
          <w:color w:val="000000"/>
          <w:sz w:val="28"/>
          <w:szCs w:val="28"/>
          <w:lang w:val="uk-UA"/>
        </w:rPr>
        <w:t>2.6.8. Заклад будує експозиційну роботу на засадах розподілу зібрання основного фонду за основними розділами, а також за принципом добору до окремих колекцій.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</w:t>
      </w:r>
      <w:r w:rsidRPr="00B77B1D">
        <w:rPr>
          <w:color w:val="000000"/>
          <w:sz w:val="28"/>
          <w:szCs w:val="28"/>
          <w:lang w:val="uk-UA"/>
        </w:rPr>
        <w:t>2.6.9. Заклад створює нові експозиції та відповідно комплектує їх.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</w:t>
      </w:r>
      <w:r w:rsidRPr="00B77B1D">
        <w:rPr>
          <w:color w:val="000000"/>
          <w:sz w:val="28"/>
          <w:szCs w:val="28"/>
          <w:lang w:val="uk-UA"/>
        </w:rPr>
        <w:t>2.6.10. Заклад організовує виставки до пам'ятних дат; тимчасові експозиції-виставки, домовляється про влаштування виставок зі збірок вітчизняних та зарубіжних музеїв, галерей та приватних колекціонерів.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</w:t>
      </w:r>
      <w:r w:rsidRPr="00B77B1D">
        <w:rPr>
          <w:color w:val="000000"/>
          <w:sz w:val="28"/>
          <w:szCs w:val="28"/>
          <w:lang w:val="uk-UA"/>
        </w:rPr>
        <w:t>2.6.11.</w:t>
      </w:r>
      <w:r w:rsidRPr="00B77B1D">
        <w:rPr>
          <w:color w:val="FF0000"/>
          <w:sz w:val="28"/>
          <w:szCs w:val="28"/>
          <w:lang w:val="uk-UA"/>
        </w:rPr>
        <w:t> </w:t>
      </w:r>
      <w:r w:rsidRPr="00B77B1D">
        <w:rPr>
          <w:color w:val="000000"/>
          <w:sz w:val="28"/>
          <w:szCs w:val="28"/>
          <w:lang w:val="uk-UA"/>
        </w:rPr>
        <w:t>Заклад приймає запобіжні заходи щодо стану збереження експонатів шляхом створення відповідних умов, з урахуванням їх особливостей,</w:t>
      </w:r>
      <w:r w:rsidRPr="00B77B1D">
        <w:rPr>
          <w:color w:val="FF0000"/>
          <w:sz w:val="28"/>
          <w:szCs w:val="28"/>
          <w:lang w:val="uk-UA"/>
        </w:rPr>
        <w:t> </w:t>
      </w:r>
      <w:r w:rsidRPr="00B77B1D">
        <w:rPr>
          <w:color w:val="000000"/>
          <w:sz w:val="28"/>
          <w:szCs w:val="28"/>
          <w:lang w:val="uk-UA"/>
        </w:rPr>
        <w:t>проводить облік згідно з існуючими правилами, чинними положеннями та інструкціями.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</w:t>
      </w:r>
      <w:r w:rsidRPr="00B77B1D">
        <w:rPr>
          <w:color w:val="000000"/>
          <w:sz w:val="28"/>
          <w:szCs w:val="28"/>
          <w:lang w:val="uk-UA"/>
        </w:rPr>
        <w:t> 2.6.12.Заклад проводить роботу щодо виявлення експонатів, які потребують консерваційних та реставраційних заходів шляхом обстеження, зібрання, як співробітниками Закладу, так і фахівцями відповідних організацій.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</w:t>
      </w:r>
      <w:r w:rsidRPr="00B77B1D">
        <w:rPr>
          <w:color w:val="000000"/>
          <w:sz w:val="28"/>
          <w:szCs w:val="28"/>
          <w:lang w:val="uk-UA"/>
        </w:rPr>
        <w:t>2.6.13. Заклад забезпечує своєчасну реставрацію експонатів  у відповідних організаціях.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2D1088">
      <w:pPr>
        <w:pStyle w:val="a3"/>
        <w:spacing w:before="0" w:beforeAutospacing="0" w:after="0" w:afterAutospacing="0"/>
        <w:jc w:val="center"/>
        <w:outlineLvl w:val="0"/>
        <w:rPr>
          <w:b/>
          <w:sz w:val="28"/>
          <w:szCs w:val="28"/>
          <w:lang w:val="uk-UA"/>
        </w:rPr>
      </w:pPr>
      <w:r w:rsidRPr="00B77B1D">
        <w:rPr>
          <w:b/>
          <w:sz w:val="28"/>
          <w:szCs w:val="28"/>
          <w:lang w:val="uk-UA"/>
        </w:rPr>
        <w:lastRenderedPageBreak/>
        <w:t>3. МЕТА, ФУНКЦІЇ ТА ОБОВ»ЯЗКИ ФІЛІЇ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3.1. </w:t>
      </w:r>
      <w:r w:rsidRPr="00B77B1D">
        <w:rPr>
          <w:color w:val="000000"/>
          <w:sz w:val="28"/>
          <w:szCs w:val="28"/>
          <w:lang w:val="uk-UA"/>
        </w:rPr>
        <w:t>Метою діяльності філії є: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реалізація державної політики у сфері збереження та популяризації пам'яток матеріальної і духовної спадщини України;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прилучення громадян до надбань національної і світової історико-культурної спадщини;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- формування патріотичної, активної громадянської позиції, національної гідності, історичної свідомості;                                                                        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сприяння духовному відродженню народу, підвищенню його культурного рівня, збереженню національної спадщини;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збір, збереження, наукове вивчення і пропагування пам’яток історії і культури народу України,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опанування міжнародним музейним досвідом та його впровадження в музейну практику.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</w:p>
    <w:p w:rsidR="006C51F6" w:rsidRPr="00B77B1D" w:rsidRDefault="006C51F6" w:rsidP="002D1088">
      <w:pPr>
        <w:pStyle w:val="a3"/>
        <w:spacing w:before="0" w:beforeAutospacing="0" w:after="0" w:afterAutospacing="0"/>
        <w:jc w:val="center"/>
        <w:outlineLvl w:val="0"/>
        <w:rPr>
          <w:color w:val="000000"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t>4.</w:t>
      </w:r>
      <w:r w:rsidRPr="00B77B1D">
        <w:rPr>
          <w:color w:val="000000"/>
          <w:sz w:val="28"/>
          <w:szCs w:val="28"/>
          <w:lang w:val="uk-UA"/>
        </w:rPr>
        <w:t xml:space="preserve"> </w:t>
      </w:r>
      <w:r w:rsidRPr="00B77B1D">
        <w:rPr>
          <w:b/>
          <w:color w:val="000000"/>
          <w:sz w:val="28"/>
          <w:szCs w:val="28"/>
          <w:lang w:val="uk-UA"/>
        </w:rPr>
        <w:t>ОСНОВНІ НАПРЯМКИ ДІЯЛЬНОСТІ ФІЛІЇ Є: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C51F6" w:rsidRPr="00B77B1D" w:rsidRDefault="006C51F6" w:rsidP="00504AD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4.1. Дослідна робота: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вивчення музейних предметів, які входять до музейного  фонду;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розробка концепції, перспективних та поточних планів комплектування фондів;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- виявлення та вивчення матеріалів з історії краю з найдавніших часів до сьогодення в державних архівах, </w:t>
      </w:r>
      <w:proofErr w:type="spellStart"/>
      <w:r w:rsidRPr="00B77B1D">
        <w:rPr>
          <w:color w:val="000000"/>
          <w:sz w:val="28"/>
          <w:szCs w:val="28"/>
          <w:lang w:val="uk-UA"/>
        </w:rPr>
        <w:t>архівах</w:t>
      </w:r>
      <w:proofErr w:type="spellEnd"/>
      <w:r w:rsidRPr="00B77B1D">
        <w:rPr>
          <w:color w:val="000000"/>
          <w:sz w:val="28"/>
          <w:szCs w:val="28"/>
          <w:lang w:val="uk-UA"/>
        </w:rPr>
        <w:t xml:space="preserve"> установ і організацій, в бібліотеках, фондах інших музеїв;</w:t>
      </w:r>
    </w:p>
    <w:p w:rsidR="006C51F6" w:rsidRPr="00B77B1D" w:rsidRDefault="006C51F6" w:rsidP="00504AD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4.2. Експозиційна робота: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- створення та демонстрація експозицій та виставок відповідно до </w:t>
      </w:r>
      <w:proofErr w:type="spellStart"/>
      <w:r w:rsidRPr="00B77B1D">
        <w:rPr>
          <w:color w:val="000000"/>
          <w:sz w:val="28"/>
          <w:szCs w:val="28"/>
          <w:lang w:val="uk-UA"/>
        </w:rPr>
        <w:t>тематикифілії</w:t>
      </w:r>
      <w:proofErr w:type="spellEnd"/>
      <w:r w:rsidRPr="00B77B1D">
        <w:rPr>
          <w:color w:val="000000"/>
          <w:sz w:val="28"/>
          <w:szCs w:val="28"/>
          <w:lang w:val="uk-UA"/>
        </w:rPr>
        <w:t>;</w:t>
      </w:r>
    </w:p>
    <w:p w:rsidR="006C51F6" w:rsidRPr="00B77B1D" w:rsidRDefault="006C51F6" w:rsidP="00504AD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4.3.Просвітницька робота: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тематичні та оглядові екскурсії;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гурткова робота;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заняття з циклу музейного всеобучу;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проведення факультативу «краєзнавство» для  освітніх закладів району.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проведення спільно з самодіяльними майстрами та музичними колективами фольклорно-етнографічних, побутово-історичних та інших заходів;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проведення вікторин, дискусій, ігор з краєзнавчої та історичної тематики.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     4.5.Фондова робота: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комплектування музейних колекцій  (збирання на різних об’єктах,    безкоштовна передача, дарунки,);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- облік музейних предметів;  </w:t>
      </w:r>
    </w:p>
    <w:p w:rsidR="006C51F6" w:rsidRPr="00B77B1D" w:rsidRDefault="006C51F6" w:rsidP="00504AD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розміщення та збереження музейних предметів у фондових сховищах та експозиціях;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проведення профілактичних заходів збереження музейних предметів.</w:t>
      </w:r>
    </w:p>
    <w:p w:rsidR="006C51F6" w:rsidRPr="00B77B1D" w:rsidRDefault="006C51F6" w:rsidP="008A7D3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      4.6.  Основними формами музейної   діяльності є:  </w:t>
      </w:r>
    </w:p>
    <w:p w:rsidR="006C51F6" w:rsidRPr="00B77B1D" w:rsidRDefault="006C51F6" w:rsidP="008A7D3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екскурсії по експозиції і  виставках Закладу;</w:t>
      </w:r>
    </w:p>
    <w:p w:rsidR="006C51F6" w:rsidRPr="00B77B1D" w:rsidRDefault="006C51F6" w:rsidP="008A7D3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лекції та бесіди;</w:t>
      </w:r>
    </w:p>
    <w:p w:rsidR="006C51F6" w:rsidRPr="00B77B1D" w:rsidRDefault="006C51F6" w:rsidP="008A7D3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тематичні заняття для відвідувачів;</w:t>
      </w:r>
    </w:p>
    <w:p w:rsidR="006C51F6" w:rsidRPr="00B77B1D" w:rsidRDefault="006C51F6" w:rsidP="008A7D3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організація роботи музейно-освітнього центру;</w:t>
      </w:r>
    </w:p>
    <w:p w:rsidR="006C51F6" w:rsidRPr="00B77B1D" w:rsidRDefault="006C51F6" w:rsidP="008A7D3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lastRenderedPageBreak/>
        <w:t>- масові заходи та тематичні вечори.</w:t>
      </w:r>
    </w:p>
    <w:p w:rsidR="006C51F6" w:rsidRPr="00B77B1D" w:rsidRDefault="006C51F6" w:rsidP="008A7D30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</w:t>
      </w:r>
      <w:r w:rsidRPr="00B77B1D">
        <w:rPr>
          <w:color w:val="000000"/>
          <w:sz w:val="28"/>
          <w:szCs w:val="28"/>
          <w:lang w:val="uk-UA"/>
        </w:rPr>
        <w:t>4.7. Філія вдосконалює роботу з обслуговування відвідувачів за попереднім погодженням з директором закладу;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</w:t>
      </w:r>
      <w:r w:rsidRPr="00B77B1D">
        <w:rPr>
          <w:color w:val="000000"/>
          <w:sz w:val="28"/>
          <w:szCs w:val="28"/>
          <w:lang w:val="uk-UA"/>
        </w:rPr>
        <w:t>4.8.</w:t>
      </w:r>
      <w:r>
        <w:rPr>
          <w:color w:val="000000"/>
          <w:sz w:val="28"/>
          <w:szCs w:val="28"/>
          <w:lang w:val="uk-UA"/>
        </w:rPr>
        <w:t xml:space="preserve"> філія</w:t>
      </w:r>
      <w:r w:rsidRPr="00B77B1D">
        <w:rPr>
          <w:color w:val="000000"/>
          <w:sz w:val="28"/>
          <w:szCs w:val="28"/>
          <w:lang w:val="uk-UA"/>
        </w:rPr>
        <w:t xml:space="preserve"> веде облікову документацію і періодично підсумовує результати своєї роботи.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6C51F6" w:rsidRPr="00B77B1D" w:rsidRDefault="006C51F6" w:rsidP="002D1088">
      <w:pPr>
        <w:pStyle w:val="a3"/>
        <w:spacing w:before="0" w:beforeAutospacing="0" w:after="0" w:afterAutospacing="0"/>
        <w:jc w:val="center"/>
        <w:outlineLvl w:val="0"/>
        <w:rPr>
          <w:b/>
          <w:color w:val="000000"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t>5.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B77B1D">
        <w:rPr>
          <w:b/>
          <w:color w:val="000000"/>
          <w:sz w:val="28"/>
          <w:szCs w:val="28"/>
          <w:lang w:val="uk-UA"/>
        </w:rPr>
        <w:t>ПРАВА ТА ОБОВ’ЯЗКИ ФІЛІЇ</w:t>
      </w:r>
    </w:p>
    <w:p w:rsidR="006C51F6" w:rsidRPr="00B77B1D" w:rsidRDefault="006C51F6" w:rsidP="00A43369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C51F6" w:rsidRPr="00B77B1D" w:rsidRDefault="006C51F6" w:rsidP="00A9297C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5.1. Права філії :</w:t>
      </w:r>
    </w:p>
    <w:p w:rsidR="006C51F6" w:rsidRPr="00B77B1D" w:rsidRDefault="006C51F6" w:rsidP="00A43369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5.2. Філія  планує свою діяльність, визначає основні напрямки свого розвитку відповідно до характеру своєї діяльності, потребами суспільства і часу, за попереднім погодженням з директором закладу.</w:t>
      </w:r>
    </w:p>
    <w:p w:rsidR="006C51F6" w:rsidRPr="00B77B1D" w:rsidRDefault="006C51F6" w:rsidP="00A43369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5.3. Обов’язки філії:</w:t>
      </w:r>
    </w:p>
    <w:p w:rsidR="006C51F6" w:rsidRPr="00B77B1D" w:rsidRDefault="006C51F6" w:rsidP="004F671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5.4. філія  надає необхідні звіти та дані до закладу для ведення бухгалтерського, оперативного обліку, статистичної звітності згідно з чинним законодавством. </w:t>
      </w:r>
    </w:p>
    <w:p w:rsidR="006C51F6" w:rsidRPr="00B77B1D" w:rsidRDefault="006C51F6" w:rsidP="004F671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</w:p>
    <w:p w:rsidR="006C51F6" w:rsidRPr="00B77B1D" w:rsidRDefault="006C51F6" w:rsidP="002D1088">
      <w:pPr>
        <w:pStyle w:val="a3"/>
        <w:spacing w:before="0" w:beforeAutospacing="0" w:after="0" w:afterAutospacing="0"/>
        <w:jc w:val="center"/>
        <w:outlineLvl w:val="0"/>
        <w:rPr>
          <w:b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t xml:space="preserve">6. УПРАВЛІННЯ ФІЛІЄЮ </w:t>
      </w:r>
    </w:p>
    <w:p w:rsidR="006C51F6" w:rsidRPr="00B77B1D" w:rsidRDefault="006C51F6" w:rsidP="004F6712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</w:p>
    <w:p w:rsidR="006C51F6" w:rsidRPr="00B77B1D" w:rsidRDefault="006C51F6" w:rsidP="004F6712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6.1.  Управління філією здійснює завідуючий </w:t>
      </w:r>
    </w:p>
    <w:p w:rsidR="006C51F6" w:rsidRPr="00B77B1D" w:rsidRDefault="006C51F6" w:rsidP="004F6712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6.2. Завідуючим філією може бути громадянин України, який має вищу освіту, стаж роботи у сфері культури не менше трьох років, володіти державною мовою та мати здатність за діловими й моральними якостями, освітнім і професійним рівнем виконувати відповідні посадові обов’язки. </w:t>
      </w:r>
    </w:p>
    <w:p w:rsidR="006C51F6" w:rsidRPr="00B77B1D" w:rsidRDefault="006C51F6" w:rsidP="00A43369">
      <w:pPr>
        <w:pStyle w:val="a3"/>
        <w:spacing w:before="0" w:beforeAutospacing="0" w:after="0" w:afterAutospacing="0"/>
        <w:jc w:val="both"/>
        <w:rPr>
          <w:sz w:val="28"/>
          <w:szCs w:val="28"/>
          <w:lang w:val="uk-UA" w:eastAsia="uk-UA"/>
        </w:rPr>
      </w:pPr>
      <w:r w:rsidRPr="00B77B1D">
        <w:rPr>
          <w:sz w:val="28"/>
          <w:szCs w:val="28"/>
          <w:lang w:val="uk-UA"/>
        </w:rPr>
        <w:t xml:space="preserve">         6.3. Безпосереднє керівництво філією здійснює його завідуючий , який призначається та звільняється з посади директором закладу</w:t>
      </w:r>
      <w:r w:rsidRPr="00B77B1D">
        <w:rPr>
          <w:sz w:val="28"/>
          <w:szCs w:val="28"/>
          <w:lang w:val="uk-UA" w:eastAsia="uk-UA"/>
        </w:rPr>
        <w:t>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left="708"/>
        <w:jc w:val="center"/>
        <w:rPr>
          <w:color w:val="000000"/>
          <w:sz w:val="28"/>
          <w:szCs w:val="28"/>
          <w:lang w:val="uk-UA"/>
        </w:rPr>
      </w:pPr>
    </w:p>
    <w:p w:rsidR="006C51F6" w:rsidRPr="00B77B1D" w:rsidRDefault="006C51F6" w:rsidP="00A43369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t>7. ЮРИДИЧНИЙ СТАТУС ЗАКЛАДУ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7.1. Заклад є юридичною особою. Права і обов’язки юридичної особи Заклад набуває з дня його державної реєстрації.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  <w:r w:rsidRPr="00B77B1D">
        <w:rPr>
          <w:color w:val="000000"/>
          <w:sz w:val="28"/>
          <w:szCs w:val="28"/>
          <w:lang w:val="uk-UA"/>
        </w:rPr>
        <w:t>7.2. Заклад  здійснює свою діяльність на основі і відповідно до чинного законодавства України та цього Статуту, який  затверджується  Органом управління.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</w:t>
      </w:r>
      <w:r w:rsidRPr="00B77B1D">
        <w:rPr>
          <w:color w:val="000000"/>
          <w:sz w:val="28"/>
          <w:szCs w:val="28"/>
          <w:lang w:val="uk-UA"/>
        </w:rPr>
        <w:t>7.3. Заклад може мати самостійний баланс, розрахунковий та інші рахунки в установах Державного казначейства, печатку і штамп зі своїм найменуванням;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 </w:t>
      </w:r>
      <w:r w:rsidRPr="00B77B1D">
        <w:rPr>
          <w:color w:val="000000"/>
          <w:sz w:val="28"/>
          <w:szCs w:val="28"/>
          <w:lang w:val="uk-UA"/>
        </w:rPr>
        <w:t xml:space="preserve">7.4. Заклад несе відповідальність за своїми зобов’язаннями згідно з чинним законодавством . 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7.5. Заклад набуває майнові та немайнові права, виступає позивачем і відповідачем у суді, користується іншими правами та несе обов’язки юридичної особи  у  відповідності до чинного законодавства.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  <w:r w:rsidRPr="00B77B1D">
        <w:rPr>
          <w:color w:val="000000"/>
          <w:sz w:val="28"/>
          <w:szCs w:val="28"/>
          <w:lang w:val="uk-UA"/>
        </w:rPr>
        <w:t>7.6. Заклад є платником відповідних платежів до бюджету, внесків до державних цільових фондів.</w:t>
      </w:r>
    </w:p>
    <w:p w:rsidR="006C51F6" w:rsidRDefault="006C51F6" w:rsidP="006801B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  <w:r w:rsidRPr="00B77B1D">
        <w:rPr>
          <w:color w:val="000000"/>
          <w:sz w:val="28"/>
          <w:szCs w:val="28"/>
          <w:lang w:val="uk-UA"/>
        </w:rPr>
        <w:t>7.7. Касове обслуговування Закладу здійснюється у органах Державного казначейства України.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</w:p>
    <w:p w:rsidR="006C51F6" w:rsidRPr="00B77B1D" w:rsidRDefault="006C51F6" w:rsidP="00B77B1D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2D1088">
      <w:pPr>
        <w:pStyle w:val="a3"/>
        <w:spacing w:before="0" w:beforeAutospacing="0" w:after="0" w:afterAutospacing="0"/>
        <w:jc w:val="center"/>
        <w:outlineLvl w:val="0"/>
        <w:rPr>
          <w:b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lastRenderedPageBreak/>
        <w:t>8. МАЙНО ЗАКЛАДУ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8.1. Майно Закладу та філій становлять основні фонди, обігові кошти, а також цінності, вартість яких відображається у балансі Закладу.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  </w:t>
      </w:r>
      <w:r w:rsidRPr="00B77B1D">
        <w:rPr>
          <w:color w:val="000000"/>
          <w:sz w:val="28"/>
          <w:szCs w:val="28"/>
          <w:lang w:val="uk-UA"/>
        </w:rPr>
        <w:t>8.2. Майно Закладу та філій  є власністю селищної ради.  Він володіє, користується, розпоряджається майном, вчиняючи  щодо нього дії, які не суперечать чинному законодавству та цьому Статуту.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   </w:t>
      </w:r>
      <w:r w:rsidRPr="00B77B1D">
        <w:rPr>
          <w:color w:val="000000"/>
          <w:sz w:val="28"/>
          <w:szCs w:val="28"/>
          <w:lang w:val="uk-UA"/>
        </w:rPr>
        <w:t>8.3. Джерелом формування майна є: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бюджетне фінансування;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безоплатні або благодійні внески, пожертвування  юридичних та фізичних осіб;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інші джерела, не заборонені чинним законодавством.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</w:t>
      </w:r>
      <w:r w:rsidRPr="00B77B1D">
        <w:rPr>
          <w:color w:val="000000"/>
          <w:sz w:val="28"/>
          <w:szCs w:val="28"/>
          <w:lang w:val="uk-UA"/>
        </w:rPr>
        <w:t>8.4. Кошти, отримані Закладом з додаткових джерел фінансування, використовуються для передбаченої Статутом діяльності.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   </w:t>
      </w:r>
      <w:r w:rsidRPr="00B77B1D">
        <w:rPr>
          <w:color w:val="000000"/>
          <w:sz w:val="28"/>
          <w:szCs w:val="28"/>
          <w:lang w:val="uk-UA"/>
        </w:rPr>
        <w:t>8.5. Відчуження майна, що є у власності селищної ради і закріплене за  Закладом, здійснюється у порядку, встановленому чинним законодавством України.</w:t>
      </w:r>
    </w:p>
    <w:p w:rsidR="006C51F6" w:rsidRPr="00B77B1D" w:rsidRDefault="006C51F6" w:rsidP="00674E44">
      <w:pPr>
        <w:pStyle w:val="a4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       8.6.Надання в оренду майна Закладу юридичним та фізичним особам здійснюється  відповідно до Закону України «Про оренду державного та комунального майна»,  Положення про порядок передачі в оренду нерухомого майна, за погодженням селищною радою відповідно до чинного законодавства України.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 </w:t>
      </w:r>
      <w:r w:rsidRPr="00B77B1D">
        <w:rPr>
          <w:color w:val="000000"/>
          <w:sz w:val="28"/>
          <w:szCs w:val="28"/>
          <w:lang w:val="uk-UA"/>
        </w:rPr>
        <w:t>8.7. Заклад здійснює користування земельною ділянкою відповідно до мети своєї діяльності та чинного законодавства.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</w:t>
      </w:r>
      <w:r w:rsidRPr="00B77B1D">
        <w:rPr>
          <w:color w:val="000000"/>
          <w:sz w:val="28"/>
          <w:szCs w:val="28"/>
          <w:lang w:val="uk-UA"/>
        </w:rPr>
        <w:t xml:space="preserve">8.8. Заклад  здійснює користування музейними цінностями, що перебувають  на його обліку  і входять Музейного фонду України відповідно до мети і завдань своєї діяльності. 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   </w:t>
      </w:r>
      <w:r w:rsidRPr="00B77B1D">
        <w:rPr>
          <w:color w:val="000000"/>
          <w:sz w:val="28"/>
          <w:szCs w:val="28"/>
          <w:lang w:val="uk-UA"/>
        </w:rPr>
        <w:t>8.9. Заклад може передавати музейні предмети на тимчасове чи постійне зберігання іншим музеям  у порядку, передбаченому чинним законодавством.</w:t>
      </w:r>
    </w:p>
    <w:p w:rsidR="006C51F6" w:rsidRPr="00B77B1D" w:rsidRDefault="006C51F6" w:rsidP="00D8128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        8.10. Збитки завдані Закладу в результаті порушення його майнових прав фізичними або юридичними особами і державними органами , відшкодовуються Закладу добровільно або за рішенням суду.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</w:t>
      </w:r>
      <w:r w:rsidRPr="00B77B1D">
        <w:rPr>
          <w:color w:val="000000"/>
          <w:sz w:val="28"/>
          <w:szCs w:val="28"/>
          <w:lang w:val="uk-UA"/>
        </w:rPr>
        <w:t>8.11. Приміщення закладу має бути обладнаний системами охорони та пожежної сигналізації.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2D1088">
      <w:pPr>
        <w:pStyle w:val="a3"/>
        <w:spacing w:before="0" w:beforeAutospacing="0" w:after="0" w:afterAutospacing="0"/>
        <w:ind w:left="708"/>
        <w:jc w:val="center"/>
        <w:outlineLvl w:val="0"/>
        <w:rPr>
          <w:b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t>9. ПРАВА ТА ОБОВ’ЯЗКИ ЗАКЛАДУ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left="708"/>
        <w:jc w:val="center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9.1. Права Закладу: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9.2. Заклад самостійно планує свою діяльність, визначає основні напрямки свого розвитку відповідно до характеру своєї діяльності, потребами суспільства і часу.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     </w:t>
      </w:r>
      <w:r w:rsidRPr="00B77B1D">
        <w:rPr>
          <w:color w:val="000000"/>
          <w:sz w:val="28"/>
          <w:szCs w:val="28"/>
          <w:lang w:val="uk-UA"/>
        </w:rPr>
        <w:t>9.3. Заклад має право за згодою Органу управління створювати філії та інші відокремлені підрозділи без права відкриття розрахункових рахунків. Положення про філії узгоджуються з Органом управління.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9.4. Обов’язки Закладу: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9.5. При визначенні  стратегії своєї діяльності Закладу повинен враховувати    інтереси держави з питань  культури.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lastRenderedPageBreak/>
        <w:t xml:space="preserve">           9.6. Заклад надає необхідні документи та дані до централізованої бухгалтерії відділу культури, національностей, релігій, туризму, молоді та спорту селищної ради для ведення бухгалтерського, оперативного обліку, статистичної звітності згідно з чинним законодавством. </w:t>
      </w:r>
    </w:p>
    <w:p w:rsidR="006C51F6" w:rsidRPr="00B77B1D" w:rsidRDefault="006C51F6" w:rsidP="00A43369">
      <w:pPr>
        <w:pStyle w:val="a3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A43369">
      <w:pPr>
        <w:pStyle w:val="a3"/>
        <w:tabs>
          <w:tab w:val="left" w:pos="1068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t>10. УПРАВЛІННЯ ЗАКЛАДОМ</w:t>
      </w:r>
    </w:p>
    <w:p w:rsidR="006C51F6" w:rsidRPr="00B77B1D" w:rsidRDefault="006C51F6" w:rsidP="00A43369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t>ТА САМОВРЯДУВАННЯ ТРУДОВОГО КОЛЕКТИВУ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left="708"/>
        <w:jc w:val="center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10.1.  Управління Закладом здійснює директор.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10.2. Директором Закладу може бути громадянин України, який має вищу освіту, стаж роботи у сфері культури не менше трьох років, володіти державною мовою та мати здатність за діловими й моральними якостями, освітнім і професійним рівнем виконувати відповідні посадові обов’язки. 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 w:eastAsia="uk-UA"/>
        </w:rPr>
      </w:pPr>
      <w:r w:rsidRPr="00B77B1D">
        <w:rPr>
          <w:sz w:val="28"/>
          <w:szCs w:val="28"/>
          <w:lang w:val="uk-UA"/>
        </w:rPr>
        <w:t xml:space="preserve">         10.3. Безпосереднє керівництво Закладу здійснює його директор, який призначається та звільняється з посади відповідно до Положення про прядок  призначення на посаду та звільнення з посади  керівників підприємств, установ та закладів. З директором укладається строковий трудовий договір згідно законодавства.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         </w:t>
      </w:r>
      <w:r w:rsidRPr="00B77B1D">
        <w:rPr>
          <w:color w:val="000000"/>
          <w:sz w:val="28"/>
          <w:szCs w:val="28"/>
          <w:lang w:val="uk-UA"/>
        </w:rPr>
        <w:t xml:space="preserve">10.4. </w:t>
      </w:r>
      <w:r>
        <w:rPr>
          <w:color w:val="000000"/>
          <w:sz w:val="28"/>
          <w:szCs w:val="28"/>
          <w:lang w:val="uk-UA"/>
        </w:rPr>
        <w:t xml:space="preserve">Засновник </w:t>
      </w:r>
      <w:r w:rsidRPr="00B77B1D">
        <w:rPr>
          <w:color w:val="000000"/>
          <w:sz w:val="28"/>
          <w:szCs w:val="28"/>
          <w:lang w:val="uk-UA"/>
        </w:rPr>
        <w:t>визначає свою внутрішню структуру, штатний розклад за попереднім погодженням з Органом управління , відділом культури, національностей, релігій , туризму , молоді та спорту Магдалинівської селищної ради та головним розпорядником коштів.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 10.5. Директор Закладу самостійно вирішує питання його діяльності, за винятком тих, що не віднесені статутом до його компетенції.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  <w:r w:rsidRPr="00B77B1D">
        <w:rPr>
          <w:color w:val="000000"/>
          <w:sz w:val="28"/>
          <w:szCs w:val="28"/>
          <w:lang w:val="uk-UA"/>
        </w:rPr>
        <w:t>Директор Закладу:</w:t>
      </w:r>
    </w:p>
    <w:p w:rsidR="006C51F6" w:rsidRPr="00B77B1D" w:rsidRDefault="006C51F6" w:rsidP="006801B3">
      <w:pPr>
        <w:pStyle w:val="a3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144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несе повну відповідальність за стан та діяльність Закладу;</w:t>
      </w:r>
    </w:p>
    <w:p w:rsidR="006C51F6" w:rsidRPr="00B77B1D" w:rsidRDefault="006C51F6" w:rsidP="006801B3">
      <w:pPr>
        <w:pStyle w:val="a3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144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діє без доручення від імені Закладу, представляє його в усіх установах та організаціях;</w:t>
      </w:r>
    </w:p>
    <w:p w:rsidR="006C51F6" w:rsidRPr="00B77B1D" w:rsidRDefault="006C51F6" w:rsidP="006801B3">
      <w:pPr>
        <w:pStyle w:val="a3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144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розпоряджається коштами та майном відповідно до чинного законодавства та цього Статуту;</w:t>
      </w:r>
    </w:p>
    <w:p w:rsidR="006C51F6" w:rsidRPr="00B77B1D" w:rsidRDefault="006C51F6" w:rsidP="006801B3">
      <w:pPr>
        <w:pStyle w:val="a3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144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укладає договори, видає доручення, відкриває  рахунки в  органах  Державного казначейства;</w:t>
      </w:r>
    </w:p>
    <w:p w:rsidR="006C51F6" w:rsidRPr="00B77B1D" w:rsidRDefault="006C51F6" w:rsidP="006801B3">
      <w:pPr>
        <w:pStyle w:val="a3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144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несе відповідальність за формування та виконання фінансових планів. 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10.6. Працівники Закладу, філій музею, призначаються на посаду і звільняються з посади директором згідно з  чинним  законодавством.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  <w:r w:rsidRPr="00B77B1D">
        <w:rPr>
          <w:color w:val="000000"/>
          <w:sz w:val="28"/>
          <w:szCs w:val="28"/>
          <w:lang w:val="uk-UA"/>
        </w:rPr>
        <w:t xml:space="preserve">10.7. Повноваження трудового колективу визначається чинним законодавством.                                                                         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  10.8. При Закладі може бути створена фондово-закупівельна комісія, науково-методична рада, функції яких визначені спеціальними інструкціями  Міністерства культури і туризму України та Положеннями про них.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2D1088">
      <w:pPr>
        <w:pStyle w:val="a3"/>
        <w:tabs>
          <w:tab w:val="left" w:pos="1068"/>
        </w:tabs>
        <w:spacing w:before="0" w:beforeAutospacing="0" w:after="0" w:afterAutospacing="0"/>
        <w:jc w:val="center"/>
        <w:outlineLvl w:val="0"/>
        <w:rPr>
          <w:b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t>11. ФІНАНСОВО-ГОСПОДАРСЬКА ДІЯЛЬНІСТЬ ЗАКЛАДУ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11.1.Основним джерелом фінансових ресурсів Закладу є бюджетні кошти. 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  <w:r w:rsidRPr="00B77B1D">
        <w:rPr>
          <w:color w:val="000000"/>
          <w:sz w:val="28"/>
          <w:szCs w:val="28"/>
          <w:lang w:val="uk-UA"/>
        </w:rPr>
        <w:t xml:space="preserve">11.2.Фінансування закладу здійснюється за рахунок коштів селищного бюджету, через централізовану бухгалтерію відділу культури, </w:t>
      </w:r>
      <w:r w:rsidRPr="00B77B1D">
        <w:rPr>
          <w:color w:val="000000"/>
          <w:sz w:val="28"/>
          <w:szCs w:val="28"/>
          <w:lang w:val="uk-UA"/>
        </w:rPr>
        <w:lastRenderedPageBreak/>
        <w:t xml:space="preserve">національностей, релігій, туризму, молоді та спорту Магдалинівської селищної ради. 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</w:t>
      </w:r>
      <w:r w:rsidRPr="00B77B1D">
        <w:rPr>
          <w:color w:val="000000"/>
          <w:sz w:val="28"/>
          <w:szCs w:val="28"/>
          <w:lang w:val="uk-UA"/>
        </w:rPr>
        <w:t>11.3. Додатковими джерелами фінансування Закладу можуть бути позабюджетні кошти та інші джерела, що не заборонені чинним законодавством.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11.4. Система оплати праці працівників Закладу здійснюється у відповідності з тарифними ставками та штатним розписом Закладу. Мінімальна заробітна плата не може бути нижче встановленого законодавством України мінімального розміру заробітної плати.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</w:t>
      </w:r>
      <w:r w:rsidRPr="00B77B1D">
        <w:rPr>
          <w:color w:val="000000"/>
          <w:sz w:val="28"/>
          <w:szCs w:val="28"/>
          <w:lang w:val="uk-UA"/>
        </w:rPr>
        <w:t>11.5. Відносини Закладу з юридичними та фізичними особами в усіх сферах діяльності здійснюються на основі договорів та чинного законодавства.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   </w:t>
      </w:r>
      <w:r w:rsidRPr="00B77B1D">
        <w:rPr>
          <w:color w:val="000000"/>
          <w:sz w:val="28"/>
          <w:szCs w:val="28"/>
          <w:lang w:val="uk-UA"/>
        </w:rPr>
        <w:t xml:space="preserve">11.6. Питання соціального розвитку, включаючи поліпшення умов праці, життя та здоров’я членів трудового колективу та їх сімей вирішується згідно </w:t>
      </w:r>
      <w:proofErr w:type="spellStart"/>
      <w:r w:rsidRPr="00B77B1D">
        <w:rPr>
          <w:color w:val="000000"/>
          <w:sz w:val="28"/>
          <w:szCs w:val="28"/>
          <w:lang w:val="uk-UA"/>
        </w:rPr>
        <w:t>трудового </w:t>
      </w:r>
      <w:proofErr w:type="spellEnd"/>
      <w:r w:rsidRPr="00B77B1D">
        <w:rPr>
          <w:color w:val="000000"/>
          <w:sz w:val="28"/>
          <w:szCs w:val="28"/>
          <w:lang w:val="uk-UA"/>
        </w:rPr>
        <w:t>договору з відділом культури, національностей , релігій, туризму, молоді та спорту Магдалинівської селищної ради , якщо інше не передбачене чинним законодавством.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</w:t>
      </w:r>
      <w:r w:rsidRPr="00B77B1D">
        <w:rPr>
          <w:color w:val="000000"/>
          <w:sz w:val="28"/>
          <w:szCs w:val="28"/>
          <w:lang w:val="uk-UA"/>
        </w:rPr>
        <w:t>11.7. Умови оплати праці та матеріального стимулювання Керівника Закладу встановлюються при укладенні трудового договору.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36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2D1088">
      <w:pPr>
        <w:pStyle w:val="a3"/>
        <w:keepNext/>
        <w:spacing w:before="0" w:beforeAutospacing="0" w:after="0" w:afterAutospacing="0"/>
        <w:jc w:val="center"/>
        <w:outlineLvl w:val="0"/>
        <w:rPr>
          <w:b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t>12. ДЕРЖАВНЕ УПРАВЛІННЯ  ДІЯЛЬНІСТЮ ЗАКЛАДУ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12.1.Центральним  органом виконавчої влади у сфері музейної справи є   Міністерство   культури   України,  яке  здійснює організаційно-методичне  керівництво  у  цій  сфері.  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  <w:r w:rsidRPr="00B77B1D">
        <w:rPr>
          <w:color w:val="000000"/>
          <w:sz w:val="28"/>
          <w:szCs w:val="28"/>
          <w:lang w:val="uk-UA"/>
        </w:rPr>
        <w:t>12.2.Міністерство культури  України реалізує: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-  національну музейну політику в  Україні; 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-  формує  вимоги  щодо  державного статистичного обліку музеїв,  створених на території України; 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- визначає державні потреби щодо  музейного  обслуговування  та  нормативи, що гарантують його належний  рівень;  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- створює  спеціалізовані організаційні структури для  науково-методичного  та  матеріально-технічного  забезпечення музеїв; 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- здійснює  координацію  роботи по об’єднанню музеїв в єдину інформаційну  систему; 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організовує навчання та фахову перепідготовку музейних  працівників;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- здійснює  контроль  за діяльністю музеїв, заснованих на державній та  комунальній формах власності, обліком і збереженням Музейного фонду України;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- організує наукові дослідження в  галузі  музеєзнавства. 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left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 </w:t>
      </w:r>
    </w:p>
    <w:p w:rsidR="006C51F6" w:rsidRPr="00B77B1D" w:rsidRDefault="006C51F6" w:rsidP="002D1088">
      <w:pPr>
        <w:pStyle w:val="a3"/>
        <w:spacing w:before="0" w:beforeAutospacing="0" w:after="0" w:afterAutospacing="0"/>
        <w:jc w:val="center"/>
        <w:outlineLvl w:val="0"/>
        <w:rPr>
          <w:b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t>13. ЗМІНИ ТА ДОПОВНЕННЯ ДО СТАТУТУ ЗАКЛАДУ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center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13.1. Внесення змін та доповнень до цього Статуту здійснюється шляхом внесення змін та доповнень або викладення його в новій редакції та затверджується Органом управління.</w:t>
      </w:r>
    </w:p>
    <w:p w:rsidR="006C51F6" w:rsidRPr="00B77B1D" w:rsidRDefault="006C51F6" w:rsidP="006801B3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13.2. Реєстрація Статуту в новій редакції відбувається в установленому законодавством  порядку.</w:t>
      </w:r>
    </w:p>
    <w:p w:rsidR="006C51F6" w:rsidRPr="00B77B1D" w:rsidRDefault="006C51F6" w:rsidP="002D1088">
      <w:pPr>
        <w:pStyle w:val="a3"/>
        <w:spacing w:before="0" w:beforeAutospacing="0" w:after="0" w:afterAutospacing="0"/>
        <w:jc w:val="center"/>
        <w:outlineLvl w:val="0"/>
        <w:rPr>
          <w:b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lastRenderedPageBreak/>
        <w:t>14.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B77B1D">
        <w:rPr>
          <w:b/>
          <w:color w:val="000000"/>
          <w:sz w:val="28"/>
          <w:szCs w:val="28"/>
          <w:lang w:val="uk-UA"/>
        </w:rPr>
        <w:t>ПРИПИНЕННЯ  ЗАКЛАДУ</w:t>
      </w:r>
    </w:p>
    <w:p w:rsidR="006C51F6" w:rsidRPr="00B77B1D" w:rsidRDefault="006C51F6" w:rsidP="006801B3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14.1.Припинення  - ліквідація або  реорганізація   ( злиття, приєднання, поділ, перетворення) закладу  здійснюється за рішенням Органу управління , у випадках, передбачених  чинним законодавством України , за рішенням суду.</w:t>
      </w:r>
    </w:p>
    <w:p w:rsidR="006C51F6" w:rsidRPr="00B77B1D" w:rsidRDefault="006C51F6" w:rsidP="00B77B1D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       </w:t>
      </w:r>
      <w:r w:rsidRPr="00B77B1D">
        <w:rPr>
          <w:color w:val="000000"/>
          <w:sz w:val="28"/>
          <w:szCs w:val="28"/>
          <w:lang w:val="uk-UA"/>
        </w:rPr>
        <w:t>14.2. Припинення закладу здійснюється  комісією з припинення,  яка утворюється Органом управління.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14.3. До складу  комісії  з припинення можуть входити представники районної ради,  представники закладу, інші залучені спеціалісти. Порядок і строки  припинення Закладу визначаються відповідно до чинного законодавства.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14.4. З моменту призначення  комісії з припинення  до неї переходять повноваження по управлінню Закладом. Комісія з припинення  складає відповідний  баланс Закладу і подає його на затвердження селищній раді.  Кредитори та інші юридичні особи, які перебувають у договірних відносинах із Закладом який припиняється, повідомляються про його припинення  у письмовій формі.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 xml:space="preserve">14.5.При реорганізації та ліквідації закладу, працівникам, які звільняються, гарантується додержання їх прав та законних інтересів відповідно до норм чинного законодавства про працю.            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14.6.Порядок подальшого використання музейного зібрання Закладу, що припиняється, визначає селищна рада за погодженням із відповідним  галузевим органом виконавчої влади.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14.7.Заклад вважається реорганізованим або ліквідованим з моменту виключення його з Єдиного державного реєстру юридичних осіб та фізичних осіб-підприємців.</w:t>
      </w:r>
    </w:p>
    <w:p w:rsidR="006C51F6" w:rsidRPr="00B77B1D" w:rsidRDefault="006C51F6" w:rsidP="00B77B1D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6C51F6" w:rsidRPr="00B77B1D" w:rsidRDefault="006C51F6" w:rsidP="002D1088">
      <w:pPr>
        <w:pStyle w:val="a3"/>
        <w:spacing w:before="0" w:beforeAutospacing="0" w:after="0" w:afterAutospacing="0"/>
        <w:ind w:firstLine="708"/>
        <w:jc w:val="center"/>
        <w:outlineLvl w:val="0"/>
        <w:rPr>
          <w:b/>
          <w:sz w:val="28"/>
          <w:szCs w:val="28"/>
          <w:lang w:val="uk-UA"/>
        </w:rPr>
      </w:pPr>
      <w:r w:rsidRPr="00B77B1D">
        <w:rPr>
          <w:b/>
          <w:color w:val="000000"/>
          <w:sz w:val="28"/>
          <w:szCs w:val="28"/>
          <w:lang w:val="uk-UA"/>
        </w:rPr>
        <w:t>15. КОНТРОЛЬ ЗА ДІЯЛЬНІСТЮ ЗАКЛАДУ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 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15.1. Контроль за діяльністю Закладу здійснює відділ культури, національностей, релігій,  туризму,  молоді та спорту Магдалинівської селищної ради .</w:t>
      </w:r>
    </w:p>
    <w:p w:rsidR="006C51F6" w:rsidRPr="00B77B1D" w:rsidRDefault="006C51F6" w:rsidP="00B77B1D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B77B1D">
        <w:rPr>
          <w:color w:val="000000"/>
          <w:sz w:val="28"/>
          <w:szCs w:val="28"/>
          <w:lang w:val="uk-UA"/>
        </w:rPr>
        <w:t>15.2.Перевірка роботи і ревізія фінансово-господарської діяльності Закладу проводяться спеціально уповноваженими органами відповідно до чинного законодавства України.</w:t>
      </w:r>
    </w:p>
    <w:p w:rsidR="006C51F6" w:rsidRPr="00B77B1D" w:rsidRDefault="006C51F6" w:rsidP="006801B3">
      <w:pPr>
        <w:rPr>
          <w:sz w:val="28"/>
          <w:szCs w:val="28"/>
          <w:lang w:val="uk-UA"/>
        </w:rPr>
      </w:pPr>
    </w:p>
    <w:p w:rsidR="006C51F6" w:rsidRPr="00B77B1D" w:rsidRDefault="006C51F6" w:rsidP="006801B3">
      <w:pPr>
        <w:rPr>
          <w:sz w:val="28"/>
          <w:szCs w:val="28"/>
          <w:lang w:val="uk-UA"/>
        </w:rPr>
      </w:pPr>
    </w:p>
    <w:p w:rsidR="006C51F6" w:rsidRPr="00B77B1D" w:rsidRDefault="006C51F6" w:rsidP="002D1088">
      <w:pPr>
        <w:outlineLvl w:val="0"/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 xml:space="preserve">Магдалинівський </w:t>
      </w:r>
    </w:p>
    <w:p w:rsidR="006C51F6" w:rsidRPr="00B77B1D" w:rsidRDefault="006C51F6">
      <w:pPr>
        <w:rPr>
          <w:sz w:val="28"/>
          <w:szCs w:val="28"/>
          <w:lang w:val="uk-UA"/>
        </w:rPr>
      </w:pPr>
      <w:r w:rsidRPr="00B77B1D">
        <w:rPr>
          <w:sz w:val="28"/>
          <w:szCs w:val="28"/>
          <w:lang w:val="uk-UA"/>
        </w:rPr>
        <w:t>селищний голова</w:t>
      </w:r>
      <w:r w:rsidRPr="00B77B1D">
        <w:rPr>
          <w:sz w:val="28"/>
          <w:szCs w:val="28"/>
          <w:lang w:val="uk-UA"/>
        </w:rPr>
        <w:tab/>
      </w:r>
      <w:r w:rsidRPr="00B77B1D">
        <w:rPr>
          <w:sz w:val="28"/>
          <w:szCs w:val="28"/>
          <w:lang w:val="uk-UA"/>
        </w:rPr>
        <w:tab/>
      </w:r>
      <w:r w:rsidRPr="00B77B1D">
        <w:rPr>
          <w:sz w:val="28"/>
          <w:szCs w:val="28"/>
          <w:lang w:val="uk-UA"/>
        </w:rPr>
        <w:tab/>
      </w:r>
      <w:r w:rsidRPr="00B77B1D">
        <w:rPr>
          <w:sz w:val="28"/>
          <w:szCs w:val="28"/>
          <w:lang w:val="uk-UA"/>
        </w:rPr>
        <w:tab/>
      </w:r>
      <w:r w:rsidRPr="00B77B1D">
        <w:rPr>
          <w:sz w:val="28"/>
          <w:szCs w:val="28"/>
          <w:lang w:val="uk-UA"/>
        </w:rPr>
        <w:tab/>
      </w:r>
      <w:r w:rsidRPr="00B77B1D">
        <w:rPr>
          <w:sz w:val="28"/>
          <w:szCs w:val="28"/>
          <w:lang w:val="uk-UA"/>
        </w:rPr>
        <w:tab/>
      </w:r>
      <w:r w:rsidRPr="00B77B1D">
        <w:rPr>
          <w:sz w:val="28"/>
          <w:szCs w:val="28"/>
          <w:lang w:val="uk-UA"/>
        </w:rPr>
        <w:tab/>
        <w:t>Володимир ДРОБІТЬКО</w:t>
      </w:r>
    </w:p>
    <w:sectPr w:rsidR="006C51F6" w:rsidRPr="00B77B1D" w:rsidSect="00A43369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636DA"/>
    <w:multiLevelType w:val="multilevel"/>
    <w:tmpl w:val="169E1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BA83155"/>
    <w:multiLevelType w:val="hybridMultilevel"/>
    <w:tmpl w:val="40FC7B84"/>
    <w:lvl w:ilvl="0" w:tplc="641AAB6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oNotTrackMov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1B3"/>
    <w:rsid w:val="00016A29"/>
    <w:rsid w:val="000432B0"/>
    <w:rsid w:val="000A1E69"/>
    <w:rsid w:val="000C50E7"/>
    <w:rsid w:val="000D6692"/>
    <w:rsid w:val="000E39F5"/>
    <w:rsid w:val="001C6312"/>
    <w:rsid w:val="001F3183"/>
    <w:rsid w:val="0020372A"/>
    <w:rsid w:val="00220011"/>
    <w:rsid w:val="00224EA0"/>
    <w:rsid w:val="002465A3"/>
    <w:rsid w:val="002557CE"/>
    <w:rsid w:val="002C73E3"/>
    <w:rsid w:val="002D1088"/>
    <w:rsid w:val="00362926"/>
    <w:rsid w:val="00367262"/>
    <w:rsid w:val="00385DFB"/>
    <w:rsid w:val="00397EC4"/>
    <w:rsid w:val="003C50DD"/>
    <w:rsid w:val="003C552A"/>
    <w:rsid w:val="00435FD5"/>
    <w:rsid w:val="00463F9B"/>
    <w:rsid w:val="0049024D"/>
    <w:rsid w:val="004A359D"/>
    <w:rsid w:val="004C3D30"/>
    <w:rsid w:val="004F6712"/>
    <w:rsid w:val="00504ADD"/>
    <w:rsid w:val="005203CE"/>
    <w:rsid w:val="00534555"/>
    <w:rsid w:val="00580869"/>
    <w:rsid w:val="005E2EDE"/>
    <w:rsid w:val="00640A7A"/>
    <w:rsid w:val="00674E44"/>
    <w:rsid w:val="006801B3"/>
    <w:rsid w:val="006C51F6"/>
    <w:rsid w:val="006F0DFB"/>
    <w:rsid w:val="006F5442"/>
    <w:rsid w:val="00712125"/>
    <w:rsid w:val="00731359"/>
    <w:rsid w:val="00733837"/>
    <w:rsid w:val="00736421"/>
    <w:rsid w:val="0076745A"/>
    <w:rsid w:val="007B17C3"/>
    <w:rsid w:val="007C58C9"/>
    <w:rsid w:val="007F3A47"/>
    <w:rsid w:val="008450BD"/>
    <w:rsid w:val="00856E5A"/>
    <w:rsid w:val="008A7D30"/>
    <w:rsid w:val="008F404D"/>
    <w:rsid w:val="009A468C"/>
    <w:rsid w:val="009C4767"/>
    <w:rsid w:val="009D2C29"/>
    <w:rsid w:val="00A22B1E"/>
    <w:rsid w:val="00A43369"/>
    <w:rsid w:val="00A9297C"/>
    <w:rsid w:val="00AC1337"/>
    <w:rsid w:val="00B03F14"/>
    <w:rsid w:val="00B20808"/>
    <w:rsid w:val="00B501D7"/>
    <w:rsid w:val="00B77B1D"/>
    <w:rsid w:val="00B943CE"/>
    <w:rsid w:val="00BA56C5"/>
    <w:rsid w:val="00BC2C4D"/>
    <w:rsid w:val="00BD4D2D"/>
    <w:rsid w:val="00C10AB3"/>
    <w:rsid w:val="00C8320E"/>
    <w:rsid w:val="00CB0524"/>
    <w:rsid w:val="00CD2A26"/>
    <w:rsid w:val="00CD6650"/>
    <w:rsid w:val="00CE6039"/>
    <w:rsid w:val="00D37FFE"/>
    <w:rsid w:val="00D8119E"/>
    <w:rsid w:val="00D81288"/>
    <w:rsid w:val="00D82080"/>
    <w:rsid w:val="00DB7BD4"/>
    <w:rsid w:val="00E42704"/>
    <w:rsid w:val="00E92BA2"/>
    <w:rsid w:val="00EC1A59"/>
    <w:rsid w:val="00EE05DE"/>
    <w:rsid w:val="00F139A1"/>
    <w:rsid w:val="00F17E2E"/>
    <w:rsid w:val="00F769A5"/>
    <w:rsid w:val="00FB6225"/>
    <w:rsid w:val="00FD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1B3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6801B3"/>
    <w:rPr>
      <w:rFonts w:ascii="Courier New" w:hAnsi="Courier New"/>
      <w:spacing w:val="-10"/>
      <w:sz w:val="26"/>
    </w:rPr>
  </w:style>
  <w:style w:type="character" w:customStyle="1" w:styleId="Strong1">
    <w:name w:val="Strong1"/>
    <w:uiPriority w:val="99"/>
    <w:rsid w:val="006801B3"/>
    <w:rPr>
      <w:b/>
    </w:rPr>
  </w:style>
  <w:style w:type="paragraph" w:customStyle="1" w:styleId="5">
    <w:name w:val="Основной текст (5)"/>
    <w:basedOn w:val="a"/>
    <w:uiPriority w:val="99"/>
    <w:rsid w:val="006801B3"/>
    <w:pPr>
      <w:widowControl w:val="0"/>
      <w:shd w:val="clear" w:color="auto" w:fill="FFFFFF"/>
      <w:spacing w:before="900" w:line="317" w:lineRule="exact"/>
      <w:ind w:firstLine="1560"/>
    </w:pPr>
    <w:rPr>
      <w:rFonts w:ascii="Calibri" w:hAnsi="Calibri" w:cs="Calibri"/>
      <w:b/>
      <w:bCs/>
      <w:spacing w:val="3"/>
      <w:sz w:val="25"/>
      <w:szCs w:val="25"/>
      <w:lang w:eastAsia="ru-RU"/>
    </w:rPr>
  </w:style>
  <w:style w:type="paragraph" w:styleId="a3">
    <w:name w:val="Normal (Web)"/>
    <w:basedOn w:val="a"/>
    <w:uiPriority w:val="99"/>
    <w:rsid w:val="006801B3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4">
    <w:name w:val="No Spacing"/>
    <w:uiPriority w:val="99"/>
    <w:qFormat/>
    <w:rsid w:val="00736421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5">
    <w:name w:val="Document Map"/>
    <w:basedOn w:val="a"/>
    <w:link w:val="a6"/>
    <w:uiPriority w:val="99"/>
    <w:semiHidden/>
    <w:rsid w:val="002D108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locked/>
    <w:rsid w:val="00712125"/>
    <w:rPr>
      <w:rFonts w:ascii="Times New Roman" w:hAnsi="Times New Roman" w:cs="Times New Roman"/>
      <w:sz w:val="2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10</Pages>
  <Words>3165</Words>
  <Characters>18041</Characters>
  <Application>Microsoft Office Word</Application>
  <DocSecurity>0</DocSecurity>
  <Lines>150</Lines>
  <Paragraphs>42</Paragraphs>
  <ScaleCrop>false</ScaleCrop>
  <Company/>
  <LinksUpToDate>false</LinksUpToDate>
  <CharactersWithSpaces>21164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PK1</cp:lastModifiedBy>
  <cp:revision>36</cp:revision>
  <cp:lastPrinted>2021-12-08T08:25:00Z</cp:lastPrinted>
  <dcterms:created xsi:type="dcterms:W3CDTF">2020-12-15T06:08:00Z</dcterms:created>
  <dcterms:modified xsi:type="dcterms:W3CDTF">2021-12-22T14:57:00Z</dcterms:modified>
</cp:coreProperties>
</file>